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721"/>
        <w:gridCol w:w="747"/>
        <w:gridCol w:w="5615"/>
        <w:gridCol w:w="1701"/>
      </w:tblGrid>
      <w:tr w:rsidR="007D353D" w:rsidRPr="000563BF" w14:paraId="56102FEA" w14:textId="77777777" w:rsidTr="007D353D">
        <w:trPr>
          <w:trHeight w:val="521"/>
        </w:trPr>
        <w:tc>
          <w:tcPr>
            <w:tcW w:w="1468" w:type="dxa"/>
            <w:gridSpan w:val="2"/>
            <w:vAlign w:val="center"/>
          </w:tcPr>
          <w:p w14:paraId="53169A51" w14:textId="3EB2FBD0" w:rsidR="007D353D" w:rsidRPr="000563BF" w:rsidRDefault="007D353D" w:rsidP="00F91E75">
            <w:pPr>
              <w:rPr>
                <w:b/>
              </w:rPr>
            </w:pPr>
            <w:r w:rsidRPr="000563BF">
              <w:rPr>
                <w:b/>
              </w:rPr>
              <w:t>Zeit</w:t>
            </w:r>
          </w:p>
        </w:tc>
        <w:tc>
          <w:tcPr>
            <w:tcW w:w="5615" w:type="dxa"/>
            <w:vAlign w:val="center"/>
          </w:tcPr>
          <w:p w14:paraId="252AE53A" w14:textId="77777777" w:rsidR="007D353D" w:rsidRPr="000563BF" w:rsidRDefault="007D353D" w:rsidP="00F91E75">
            <w:pPr>
              <w:rPr>
                <w:b/>
              </w:rPr>
            </w:pPr>
            <w:r w:rsidRPr="000563BF">
              <w:rPr>
                <w:b/>
              </w:rPr>
              <w:t>Programmpunkt</w:t>
            </w:r>
          </w:p>
        </w:tc>
        <w:tc>
          <w:tcPr>
            <w:tcW w:w="1701" w:type="dxa"/>
            <w:vAlign w:val="center"/>
          </w:tcPr>
          <w:p w14:paraId="79A8A6B4" w14:textId="77777777" w:rsidR="007D353D" w:rsidRPr="000563BF" w:rsidRDefault="007D353D" w:rsidP="00F91E75">
            <w:pPr>
              <w:rPr>
                <w:b/>
              </w:rPr>
            </w:pPr>
            <w:r w:rsidRPr="000563BF">
              <w:rPr>
                <w:b/>
              </w:rPr>
              <w:t>Vortragender</w:t>
            </w:r>
          </w:p>
        </w:tc>
      </w:tr>
      <w:tr w:rsidR="007D353D" w14:paraId="68B81DA8" w14:textId="77777777" w:rsidTr="007D353D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AE2F6D1" w14:textId="61A3EF51" w:rsidR="007D353D" w:rsidRPr="00474F99" w:rsidRDefault="007D353D" w:rsidP="00F91E75">
            <w:r w:rsidRPr="00474F99">
              <w:t>09:00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30F825A4" w14:textId="4A6CF90E" w:rsidR="007D353D" w:rsidRPr="00474F99" w:rsidRDefault="007D353D" w:rsidP="00F91E75">
            <w:r w:rsidRPr="00474F99">
              <w:t>09:30</w:t>
            </w:r>
          </w:p>
        </w:tc>
        <w:tc>
          <w:tcPr>
            <w:tcW w:w="5615" w:type="dxa"/>
            <w:shd w:val="clear" w:color="auto" w:fill="F2F2F2" w:themeFill="background1" w:themeFillShade="F2"/>
            <w:vAlign w:val="center"/>
          </w:tcPr>
          <w:p w14:paraId="3AC8CB63" w14:textId="77777777" w:rsidR="007D353D" w:rsidRPr="00474F99" w:rsidRDefault="007D353D" w:rsidP="00F91E75">
            <w:r w:rsidRPr="00474F99">
              <w:t>Begrüßungskaffee &amp; Registrierung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2F6164" w14:textId="4144B30C" w:rsidR="007D353D" w:rsidRDefault="007D353D" w:rsidP="00F91E75"/>
        </w:tc>
      </w:tr>
      <w:tr w:rsidR="007D353D" w14:paraId="4AA76DB0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5E51F6E8" w14:textId="6920F43A" w:rsidR="007D353D" w:rsidRPr="009A26B2" w:rsidRDefault="007D353D" w:rsidP="00F91E75">
            <w:r w:rsidRPr="009A26B2">
              <w:t>09:</w:t>
            </w:r>
            <w:r>
              <w:t>30</w:t>
            </w:r>
          </w:p>
        </w:tc>
        <w:tc>
          <w:tcPr>
            <w:tcW w:w="747" w:type="dxa"/>
            <w:vAlign w:val="center"/>
          </w:tcPr>
          <w:p w14:paraId="67194154" w14:textId="3F6D5432" w:rsidR="007D353D" w:rsidRPr="009A26B2" w:rsidRDefault="007D353D" w:rsidP="00F91E75">
            <w:r w:rsidRPr="009A26B2">
              <w:t>09:</w:t>
            </w:r>
            <w:r w:rsidR="00E569E8">
              <w:t>40</w:t>
            </w:r>
          </w:p>
        </w:tc>
        <w:tc>
          <w:tcPr>
            <w:tcW w:w="5615" w:type="dxa"/>
            <w:vAlign w:val="center"/>
          </w:tcPr>
          <w:p w14:paraId="7646489A" w14:textId="7223BD32" w:rsidR="007D353D" w:rsidRDefault="007D353D" w:rsidP="00F91E75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 w:rsidRPr="009A26B2">
              <w:t>Begrüßung und Organisatorisches</w:t>
            </w:r>
          </w:p>
        </w:tc>
        <w:tc>
          <w:tcPr>
            <w:tcW w:w="1701" w:type="dxa"/>
            <w:vAlign w:val="center"/>
          </w:tcPr>
          <w:p w14:paraId="015C3D47" w14:textId="2D24EDB5" w:rsidR="007D353D" w:rsidRDefault="00063F5C" w:rsidP="00F91E75">
            <w:r>
              <w:t>Rossegger</w:t>
            </w:r>
          </w:p>
        </w:tc>
      </w:tr>
      <w:tr w:rsidR="00853F04" w14:paraId="3298DEB6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33555ECC" w14:textId="53A56B28" w:rsidR="00853F04" w:rsidRDefault="00853F04" w:rsidP="00853F04">
            <w:r>
              <w:t>09:</w:t>
            </w:r>
            <w:r w:rsidR="00E569E8">
              <w:t>40</w:t>
            </w:r>
          </w:p>
        </w:tc>
        <w:tc>
          <w:tcPr>
            <w:tcW w:w="747" w:type="dxa"/>
            <w:vAlign w:val="center"/>
          </w:tcPr>
          <w:p w14:paraId="6D2280B6" w14:textId="2EA6C6D5" w:rsidR="00853F04" w:rsidRDefault="00853F04" w:rsidP="00853F04">
            <w:r>
              <w:t>10:</w:t>
            </w:r>
            <w:r w:rsidR="006C5917">
              <w:t>2</w:t>
            </w:r>
            <w:r w:rsidR="00E569E8">
              <w:t>0</w:t>
            </w:r>
          </w:p>
        </w:tc>
        <w:tc>
          <w:tcPr>
            <w:tcW w:w="5615" w:type="dxa"/>
            <w:vAlign w:val="center"/>
          </w:tcPr>
          <w:p w14:paraId="5FB0C6B1" w14:textId="1E16EBBF" w:rsidR="00853F04" w:rsidRPr="00A967E3" w:rsidRDefault="00E569E8" w:rsidP="00853F04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>
              <w:t>Grundlagen und Wirkungsweise der Stoßwellentherapie – Standardindikationen für radiale und fokussierte Stoßwelle</w:t>
            </w:r>
          </w:p>
        </w:tc>
        <w:tc>
          <w:tcPr>
            <w:tcW w:w="1701" w:type="dxa"/>
            <w:vAlign w:val="center"/>
          </w:tcPr>
          <w:p w14:paraId="1BC368D1" w14:textId="7675F3AF" w:rsidR="00853F04" w:rsidRDefault="00853F04" w:rsidP="00853F04">
            <w:r>
              <w:t>Murtinger (</w:t>
            </w:r>
            <w:r w:rsidR="006C5917">
              <w:t>4</w:t>
            </w:r>
            <w:r w:rsidR="00E569E8">
              <w:t>0</w:t>
            </w:r>
            <w:r>
              <w:t>‘)</w:t>
            </w:r>
          </w:p>
        </w:tc>
      </w:tr>
      <w:tr w:rsidR="00853F04" w14:paraId="301731B2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2B745835" w14:textId="18747703" w:rsidR="00853F04" w:rsidRDefault="00853F04" w:rsidP="00853F04">
            <w:r>
              <w:t>10:</w:t>
            </w:r>
            <w:r w:rsidR="006C5917">
              <w:t>2</w:t>
            </w:r>
            <w:r w:rsidR="00DB5DE3">
              <w:t>0</w:t>
            </w:r>
          </w:p>
        </w:tc>
        <w:tc>
          <w:tcPr>
            <w:tcW w:w="747" w:type="dxa"/>
            <w:vAlign w:val="center"/>
          </w:tcPr>
          <w:p w14:paraId="01F193D5" w14:textId="1771D0B0" w:rsidR="00853F04" w:rsidRDefault="00853F04" w:rsidP="00853F04">
            <w:r>
              <w:t>1</w:t>
            </w:r>
            <w:r w:rsidR="006C5917">
              <w:t>1:0</w:t>
            </w:r>
            <w:r w:rsidR="00DB5DE3">
              <w:t>0</w:t>
            </w:r>
          </w:p>
        </w:tc>
        <w:tc>
          <w:tcPr>
            <w:tcW w:w="5615" w:type="dxa"/>
            <w:vAlign w:val="center"/>
          </w:tcPr>
          <w:p w14:paraId="2CA822D7" w14:textId="77777777" w:rsidR="00853F04" w:rsidRDefault="00C65BC8" w:rsidP="00853F04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>
              <w:t>Myofasziale Therapien mit der Stoßwellentherapie</w:t>
            </w:r>
          </w:p>
          <w:p w14:paraId="2BC0F6DF" w14:textId="497DECAE" w:rsidR="006C5917" w:rsidRDefault="006C5917" w:rsidP="00853F04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</w:pPr>
            <w:r>
              <w:t>Fallbeispiele aus der Praxis</w:t>
            </w:r>
          </w:p>
        </w:tc>
        <w:tc>
          <w:tcPr>
            <w:tcW w:w="1701" w:type="dxa"/>
            <w:vAlign w:val="center"/>
          </w:tcPr>
          <w:p w14:paraId="24CB8E1A" w14:textId="3D7D66CD" w:rsidR="00853F04" w:rsidRDefault="00027E45" w:rsidP="00853F04">
            <w:r>
              <w:t>Swart</w:t>
            </w:r>
            <w:r w:rsidR="00853F04">
              <w:t xml:space="preserve"> (</w:t>
            </w:r>
            <w:r>
              <w:t>4</w:t>
            </w:r>
            <w:r w:rsidR="00C65BC8">
              <w:t>0‘)</w:t>
            </w:r>
          </w:p>
        </w:tc>
      </w:tr>
      <w:tr w:rsidR="00E569E8" w14:paraId="07498D99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4A256401" w14:textId="55FDCAB0" w:rsidR="00E569E8" w:rsidRDefault="006C5917" w:rsidP="00853F04">
            <w:r>
              <w:t>11:00</w:t>
            </w:r>
          </w:p>
        </w:tc>
        <w:tc>
          <w:tcPr>
            <w:tcW w:w="747" w:type="dxa"/>
            <w:vAlign w:val="center"/>
          </w:tcPr>
          <w:p w14:paraId="177A5900" w14:textId="61ED027B" w:rsidR="00E569E8" w:rsidRDefault="00DB5DE3" w:rsidP="00853F04">
            <w:r>
              <w:t>11:</w:t>
            </w:r>
            <w:r w:rsidR="006C5917">
              <w:t>3</w:t>
            </w:r>
            <w:r>
              <w:t>0</w:t>
            </w:r>
          </w:p>
        </w:tc>
        <w:tc>
          <w:tcPr>
            <w:tcW w:w="5615" w:type="dxa"/>
            <w:vAlign w:val="center"/>
          </w:tcPr>
          <w:p w14:paraId="4BB51849" w14:textId="337F3AEE" w:rsidR="00E569E8" w:rsidRDefault="006C5917" w:rsidP="006C5917">
            <w:pPr>
              <w:pStyle w:val="Listenabsatz"/>
              <w:numPr>
                <w:ilvl w:val="0"/>
                <w:numId w:val="18"/>
              </w:numPr>
              <w:spacing w:line="240" w:lineRule="auto"/>
            </w:pPr>
            <w:r>
              <w:t>Effektive Behandlung von Schmerzzonen mit ESWT rund um die Wirbelsäule</w:t>
            </w:r>
          </w:p>
        </w:tc>
        <w:tc>
          <w:tcPr>
            <w:tcW w:w="1701" w:type="dxa"/>
            <w:vAlign w:val="center"/>
          </w:tcPr>
          <w:p w14:paraId="7D7186B3" w14:textId="70D43B8D" w:rsidR="00E569E8" w:rsidRDefault="006C5917" w:rsidP="00853F04">
            <w:r>
              <w:t>Stelzer</w:t>
            </w:r>
            <w:r w:rsidR="00C65BC8">
              <w:t xml:space="preserve"> </w:t>
            </w:r>
            <w:r w:rsidR="00DB5DE3">
              <w:t>(</w:t>
            </w:r>
            <w:r w:rsidR="00C65BC8">
              <w:t>3</w:t>
            </w:r>
            <w:r w:rsidR="00DB5DE3">
              <w:t>0‘)</w:t>
            </w:r>
          </w:p>
        </w:tc>
      </w:tr>
      <w:tr w:rsidR="00853F04" w14:paraId="183A453E" w14:textId="77777777" w:rsidTr="007D353D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36B35FC" w14:textId="7ACC2627" w:rsidR="00853F04" w:rsidRPr="00474F99" w:rsidRDefault="00853F04" w:rsidP="00853F04">
            <w:r>
              <w:t>1</w:t>
            </w:r>
            <w:r w:rsidR="00DB5DE3">
              <w:t>1:</w:t>
            </w:r>
            <w:r w:rsidR="006C5917">
              <w:t>3</w:t>
            </w:r>
            <w:r w:rsidR="00DB5DE3">
              <w:t>0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46805E74" w14:textId="3755F38A" w:rsidR="00853F04" w:rsidRPr="00474F99" w:rsidRDefault="00853F04" w:rsidP="00853F04">
            <w:r w:rsidRPr="00474F99">
              <w:t>11:</w:t>
            </w:r>
            <w:r w:rsidR="006C5917">
              <w:t>5</w:t>
            </w:r>
            <w:r>
              <w:t>0</w:t>
            </w:r>
          </w:p>
        </w:tc>
        <w:tc>
          <w:tcPr>
            <w:tcW w:w="5615" w:type="dxa"/>
            <w:shd w:val="clear" w:color="auto" w:fill="F2F2F2" w:themeFill="background1" w:themeFillShade="F2"/>
            <w:vAlign w:val="center"/>
          </w:tcPr>
          <w:p w14:paraId="45B472EA" w14:textId="19BC2E7F" w:rsidR="00853F04" w:rsidRDefault="00853F04" w:rsidP="00853F04">
            <w:r w:rsidRPr="00474F99">
              <w:t>Kaffeepause</w:t>
            </w:r>
            <w:r>
              <w:t xml:space="preserve"> Vormittag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A94EA1" w14:textId="0395A6C2" w:rsidR="00853F04" w:rsidRDefault="00853F04" w:rsidP="00853F04"/>
        </w:tc>
      </w:tr>
      <w:tr w:rsidR="006C5917" w14:paraId="0D78E5CC" w14:textId="77777777" w:rsidTr="0092253A">
        <w:trPr>
          <w:trHeight w:val="510"/>
        </w:trPr>
        <w:tc>
          <w:tcPr>
            <w:tcW w:w="721" w:type="dxa"/>
            <w:vAlign w:val="center"/>
          </w:tcPr>
          <w:p w14:paraId="3373D513" w14:textId="2175B8DA" w:rsidR="006C5917" w:rsidRDefault="006C5917" w:rsidP="006C5917">
            <w:r>
              <w:t>11:50</w:t>
            </w:r>
          </w:p>
        </w:tc>
        <w:tc>
          <w:tcPr>
            <w:tcW w:w="747" w:type="dxa"/>
            <w:vAlign w:val="center"/>
          </w:tcPr>
          <w:p w14:paraId="7DC21097" w14:textId="312A1BEF" w:rsidR="006C5917" w:rsidRDefault="006C5917" w:rsidP="006C5917">
            <w:r>
              <w:t>12:30</w:t>
            </w:r>
          </w:p>
        </w:tc>
        <w:tc>
          <w:tcPr>
            <w:tcW w:w="5615" w:type="dxa"/>
            <w:vAlign w:val="center"/>
          </w:tcPr>
          <w:p w14:paraId="19037721" w14:textId="31DFA05B" w:rsidR="006C5917" w:rsidRPr="001A55FA" w:rsidRDefault="006C5917" w:rsidP="006C5917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01"/>
              <w:contextualSpacing w:val="0"/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Der kombinierte Einsatz von ESWT und EMTT bei Überlastungssyndromen</w:t>
            </w:r>
          </w:p>
        </w:tc>
        <w:tc>
          <w:tcPr>
            <w:tcW w:w="1701" w:type="dxa"/>
            <w:vAlign w:val="center"/>
          </w:tcPr>
          <w:p w14:paraId="34FDF3A6" w14:textId="7CEB2A10" w:rsidR="006C5917" w:rsidRPr="00904316" w:rsidRDefault="006C5917" w:rsidP="006C5917">
            <w:pPr>
              <w:rPr>
                <w:lang w:val="de-DE"/>
              </w:rPr>
            </w:pPr>
            <w:r>
              <w:rPr>
                <w:lang w:val="de-DE"/>
              </w:rPr>
              <w:t>Knobloch (40‘)</w:t>
            </w:r>
          </w:p>
        </w:tc>
      </w:tr>
      <w:tr w:rsidR="006C5917" w:rsidRPr="00002181" w14:paraId="1743D741" w14:textId="77777777" w:rsidTr="00417F98">
        <w:trPr>
          <w:trHeight w:val="740"/>
        </w:trPr>
        <w:tc>
          <w:tcPr>
            <w:tcW w:w="721" w:type="dxa"/>
            <w:vAlign w:val="center"/>
          </w:tcPr>
          <w:p w14:paraId="6B6303F4" w14:textId="6B7227F2" w:rsidR="006C5917" w:rsidRDefault="006C5917" w:rsidP="006C5917">
            <w:r>
              <w:t>12:30</w:t>
            </w:r>
          </w:p>
        </w:tc>
        <w:tc>
          <w:tcPr>
            <w:tcW w:w="747" w:type="dxa"/>
            <w:vAlign w:val="center"/>
          </w:tcPr>
          <w:p w14:paraId="5833BCB9" w14:textId="29CD99B1" w:rsidR="006C5917" w:rsidRDefault="006C5917" w:rsidP="006C5917">
            <w:r>
              <w:t>13:10</w:t>
            </w:r>
          </w:p>
        </w:tc>
        <w:tc>
          <w:tcPr>
            <w:tcW w:w="5615" w:type="dxa"/>
            <w:vAlign w:val="center"/>
          </w:tcPr>
          <w:p w14:paraId="53DBE1D1" w14:textId="168A6FCA" w:rsidR="006C5917" w:rsidRDefault="006C5917" w:rsidP="006C5917">
            <w:pPr>
              <w:pStyle w:val="Listenabsatz"/>
              <w:numPr>
                <w:ilvl w:val="0"/>
                <w:numId w:val="10"/>
              </w:numPr>
              <w:spacing w:line="240" w:lineRule="auto"/>
            </w:pPr>
            <w:proofErr w:type="spellStart"/>
            <w:r>
              <w:rPr>
                <w:rFonts w:eastAsia="Times New Roman"/>
                <w:lang w:val="de-DE"/>
              </w:rPr>
              <w:t>Photobiomodulation</w:t>
            </w:r>
            <w:proofErr w:type="spellEnd"/>
            <w:r>
              <w:rPr>
                <w:rFonts w:eastAsia="Times New Roman"/>
                <w:lang w:val="de-DE"/>
              </w:rPr>
              <w:t xml:space="preserve"> – die sanfte effektive Therapie bei Entzündungen, </w:t>
            </w:r>
            <w:proofErr w:type="spellStart"/>
            <w:r>
              <w:rPr>
                <w:rFonts w:eastAsia="Times New Roman"/>
                <w:lang w:val="de-DE"/>
              </w:rPr>
              <w:t>usw</w:t>
            </w:r>
            <w:proofErr w:type="spellEnd"/>
            <w:r>
              <w:rPr>
                <w:rFonts w:eastAsia="Times New Roman"/>
                <w:lang w:val="de-DE"/>
              </w:rPr>
              <w:t>…</w:t>
            </w:r>
          </w:p>
        </w:tc>
        <w:tc>
          <w:tcPr>
            <w:tcW w:w="1701" w:type="dxa"/>
            <w:vAlign w:val="center"/>
          </w:tcPr>
          <w:p w14:paraId="3572FC3F" w14:textId="1158F667" w:rsidR="006C5917" w:rsidRPr="001F72CF" w:rsidRDefault="006C5917" w:rsidP="006C5917">
            <w:r>
              <w:rPr>
                <w:lang w:val="de-DE"/>
              </w:rPr>
              <w:t>Murtinger? (40‘)</w:t>
            </w:r>
          </w:p>
        </w:tc>
      </w:tr>
      <w:tr w:rsidR="006C5917" w14:paraId="053F27BA" w14:textId="77777777" w:rsidTr="00904316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9361C32" w14:textId="486B4EB6" w:rsidR="006C5917" w:rsidRPr="00904316" w:rsidRDefault="006C5917" w:rsidP="006C5917">
            <w:r>
              <w:t>13:10</w:t>
            </w: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4E96101A" w14:textId="24ADA019" w:rsidR="006C5917" w:rsidRPr="00904316" w:rsidRDefault="006C5917" w:rsidP="006C5917">
            <w:r>
              <w:t>13:40</w:t>
            </w:r>
          </w:p>
        </w:tc>
        <w:tc>
          <w:tcPr>
            <w:tcW w:w="5615" w:type="dxa"/>
            <w:shd w:val="clear" w:color="auto" w:fill="F2F2F2" w:themeFill="background1" w:themeFillShade="F2"/>
            <w:vAlign w:val="center"/>
          </w:tcPr>
          <w:p w14:paraId="6DF48E3C" w14:textId="66320FCA" w:rsidR="006C5917" w:rsidRDefault="006C5917" w:rsidP="006C5917">
            <w:r w:rsidRPr="00904316">
              <w:t xml:space="preserve">Kaffeepause </w:t>
            </w:r>
            <w:r>
              <w:t>Mittag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017700" w14:textId="77777777" w:rsidR="006C5917" w:rsidRDefault="006C5917" w:rsidP="006C5917"/>
        </w:tc>
      </w:tr>
      <w:tr w:rsidR="006C5917" w14:paraId="4A158F3D" w14:textId="77777777" w:rsidTr="00904316">
        <w:trPr>
          <w:trHeight w:val="510"/>
        </w:trPr>
        <w:tc>
          <w:tcPr>
            <w:tcW w:w="721" w:type="dxa"/>
            <w:shd w:val="clear" w:color="auto" w:fill="auto"/>
            <w:vAlign w:val="center"/>
          </w:tcPr>
          <w:p w14:paraId="7B36D13B" w14:textId="4137530C" w:rsidR="006C5917" w:rsidRDefault="006C5917" w:rsidP="006C5917">
            <w:r>
              <w:t>13:40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105C32E" w14:textId="13C805F7" w:rsidR="006C5917" w:rsidRDefault="006C5917" w:rsidP="006C5917">
            <w:r>
              <w:t>14:10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551D6572" w14:textId="077854F3" w:rsidR="00B7647C" w:rsidRDefault="00F376AE" w:rsidP="006C5917">
            <w:pPr>
              <w:pStyle w:val="Listenabsatz"/>
              <w:numPr>
                <w:ilvl w:val="0"/>
                <w:numId w:val="9"/>
              </w:numPr>
              <w:ind w:left="401"/>
            </w:pPr>
            <w:r>
              <w:t>Behandlung von</w:t>
            </w:r>
            <w:r w:rsidR="00B7647C">
              <w:t xml:space="preserve"> Narbengewebe</w:t>
            </w:r>
            <w:r>
              <w:t xml:space="preserve"> mit konservativen Therapien unter ästhetischen </w:t>
            </w:r>
            <w:r w:rsidR="00EC7986">
              <w:t>Gesichtspunkten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9A6EC" w14:textId="57A8106F" w:rsidR="006C5917" w:rsidRDefault="00F376AE" w:rsidP="006C5917">
            <w:r>
              <w:t xml:space="preserve">Knobloch </w:t>
            </w:r>
            <w:r w:rsidR="006C5917">
              <w:t>(30‘)</w:t>
            </w:r>
          </w:p>
        </w:tc>
      </w:tr>
      <w:tr w:rsidR="006C5917" w14:paraId="768C9F63" w14:textId="77777777" w:rsidTr="00904316">
        <w:trPr>
          <w:trHeight w:val="510"/>
        </w:trPr>
        <w:tc>
          <w:tcPr>
            <w:tcW w:w="721" w:type="dxa"/>
            <w:shd w:val="clear" w:color="auto" w:fill="auto"/>
            <w:vAlign w:val="center"/>
          </w:tcPr>
          <w:p w14:paraId="796D8CC7" w14:textId="6476FF2E" w:rsidR="006C5917" w:rsidRDefault="006C5917" w:rsidP="006C5917">
            <w:r>
              <w:t>14:10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ABEA041" w14:textId="78B74541" w:rsidR="006C5917" w:rsidRDefault="006C5917" w:rsidP="006C5917">
            <w:r>
              <w:t>15:10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0458D6BB" w14:textId="27714B58" w:rsidR="006C5917" w:rsidRDefault="006C5917" w:rsidP="006C5917">
            <w:pPr>
              <w:pStyle w:val="Listenabsatz"/>
              <w:numPr>
                <w:ilvl w:val="0"/>
                <w:numId w:val="9"/>
              </w:numPr>
              <w:ind w:left="401"/>
            </w:pPr>
            <w:proofErr w:type="gramStart"/>
            <w:r>
              <w:t>Live Besprechung</w:t>
            </w:r>
            <w:proofErr w:type="gramEnd"/>
            <w:r>
              <w:t xml:space="preserve"> und Behandlung von 2 Indikationen</w:t>
            </w:r>
          </w:p>
          <w:p w14:paraId="33BF4B74" w14:textId="4C507F1E" w:rsidR="006C5917" w:rsidRDefault="006C5917" w:rsidP="006C5917">
            <w:pPr>
              <w:pStyle w:val="Listenabsatz"/>
              <w:ind w:left="401"/>
            </w:pPr>
            <w:r>
              <w:t>Patient 1:</w:t>
            </w:r>
            <w:r w:rsidR="006B3D1F">
              <w:t xml:space="preserve"> z.B. Schultergelenk </w:t>
            </w:r>
            <w:proofErr w:type="spellStart"/>
            <w:r w:rsidR="006B3D1F">
              <w:t>Enthesiopatien</w:t>
            </w:r>
            <w:proofErr w:type="spellEnd"/>
          </w:p>
          <w:p w14:paraId="7E16E874" w14:textId="51F7120E" w:rsidR="006C5917" w:rsidRDefault="006C5917" w:rsidP="006C5917">
            <w:pPr>
              <w:pStyle w:val="Listenabsatz"/>
              <w:ind w:left="401"/>
            </w:pPr>
            <w:r>
              <w:t xml:space="preserve">Patient 2: </w:t>
            </w:r>
            <w:r w:rsidR="006B3D1F">
              <w:t>z.B. „Laufverletzung“ Ferse und Oberschenkel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09A4F" w14:textId="0DCB11E4" w:rsidR="006B3D1F" w:rsidRDefault="006C5917" w:rsidP="006C5917">
            <w:r>
              <w:t>Swart</w:t>
            </w:r>
          </w:p>
        </w:tc>
      </w:tr>
      <w:tr w:rsidR="006C5917" w14:paraId="2AA6E538" w14:textId="77777777" w:rsidTr="00904316">
        <w:trPr>
          <w:trHeight w:val="510"/>
        </w:trPr>
        <w:tc>
          <w:tcPr>
            <w:tcW w:w="721" w:type="dxa"/>
            <w:shd w:val="clear" w:color="auto" w:fill="auto"/>
            <w:vAlign w:val="center"/>
          </w:tcPr>
          <w:p w14:paraId="64316A02" w14:textId="6E797733" w:rsidR="006C5917" w:rsidRPr="003A3B32" w:rsidRDefault="006C5917" w:rsidP="006C5917">
            <w:pPr>
              <w:rPr>
                <w:lang w:val="en-GB"/>
              </w:rPr>
            </w:pPr>
            <w:r>
              <w:rPr>
                <w:lang w:val="en-GB"/>
              </w:rPr>
              <w:t>15:10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6BCC8A2" w14:textId="3F4011CC" w:rsidR="006C5917" w:rsidRPr="003A3B32" w:rsidRDefault="006C5917" w:rsidP="006C5917">
            <w:pPr>
              <w:rPr>
                <w:lang w:val="en-GB"/>
              </w:rPr>
            </w:pPr>
            <w:r>
              <w:rPr>
                <w:lang w:val="en-GB"/>
              </w:rPr>
              <w:t>17:00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2369DD00" w14:textId="50C847D0" w:rsidR="006C5917" w:rsidRPr="00063F5C" w:rsidRDefault="006C5917" w:rsidP="006C5917">
            <w:pPr>
              <w:rPr>
                <w:i/>
                <w:iCs/>
              </w:rPr>
            </w:pPr>
            <w:r w:rsidRPr="00063F5C">
              <w:rPr>
                <w:i/>
                <w:iCs/>
              </w:rPr>
              <w:t xml:space="preserve">Praxis Teil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FFCED" w14:textId="77777777" w:rsidR="006C5917" w:rsidRDefault="006C5917" w:rsidP="006C5917"/>
        </w:tc>
      </w:tr>
      <w:tr w:rsidR="006C5917" w14:paraId="152CFFC1" w14:textId="77777777" w:rsidTr="007D353D">
        <w:trPr>
          <w:trHeight w:val="510"/>
        </w:trPr>
        <w:tc>
          <w:tcPr>
            <w:tcW w:w="721" w:type="dxa"/>
            <w:vAlign w:val="center"/>
          </w:tcPr>
          <w:p w14:paraId="37FC73CC" w14:textId="26EA714C" w:rsidR="006C5917" w:rsidRDefault="006C5917" w:rsidP="006C5917"/>
        </w:tc>
        <w:tc>
          <w:tcPr>
            <w:tcW w:w="747" w:type="dxa"/>
            <w:shd w:val="clear" w:color="auto" w:fill="auto"/>
            <w:vAlign w:val="center"/>
          </w:tcPr>
          <w:p w14:paraId="4BF3DDCB" w14:textId="1167CC84" w:rsidR="006C5917" w:rsidRDefault="006C5917" w:rsidP="006C5917"/>
        </w:tc>
        <w:tc>
          <w:tcPr>
            <w:tcW w:w="5615" w:type="dxa"/>
            <w:shd w:val="clear" w:color="auto" w:fill="auto"/>
            <w:vAlign w:val="center"/>
          </w:tcPr>
          <w:p w14:paraId="6590A104" w14:textId="1CF0C5ED" w:rsidR="006C5917" w:rsidRPr="00F81E24" w:rsidRDefault="006C5917" w:rsidP="006C5917">
            <w:pPr>
              <w:pStyle w:val="Listenabsatz"/>
              <w:numPr>
                <w:ilvl w:val="0"/>
                <w:numId w:val="9"/>
              </w:numPr>
              <w:spacing w:line="240" w:lineRule="auto"/>
              <w:ind w:left="315" w:hanging="284"/>
              <w:rPr>
                <w:rFonts w:eastAsia="Times New Roman"/>
              </w:rPr>
            </w:pPr>
            <w:r w:rsidRPr="00F81E24">
              <w:t>Hands on mit meh</w:t>
            </w:r>
            <w:r>
              <w:t>reren Stationen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E0259" w14:textId="57D3BC8D" w:rsidR="006C5917" w:rsidRDefault="006C5917" w:rsidP="006C5917">
            <w:r>
              <w:t>(180‘)</w:t>
            </w:r>
          </w:p>
        </w:tc>
      </w:tr>
    </w:tbl>
    <w:p w14:paraId="46CA55B4" w14:textId="5B46A94A" w:rsidR="003A5434" w:rsidRPr="003A5434" w:rsidRDefault="003A5434" w:rsidP="003A5434"/>
    <w:p w14:paraId="4A781B26" w14:textId="5AE29ECC" w:rsidR="003A5434" w:rsidRDefault="00B66EE3" w:rsidP="00474F99">
      <w:r>
        <w:t>Abkürzungen:</w:t>
      </w:r>
    </w:p>
    <w:p w14:paraId="2924B00B" w14:textId="10D9FA7A" w:rsidR="00431BC6" w:rsidRPr="003A5434" w:rsidRDefault="00B66EE3" w:rsidP="00474F99">
      <w:r>
        <w:t>ESWT = extrakorporale Stoßwellentherapie</w:t>
      </w:r>
      <w:r>
        <w:br/>
        <w:t xml:space="preserve">EMTT = elektromagnetische </w:t>
      </w:r>
      <w:r w:rsidR="00E6755D">
        <w:t>Transduktion</w:t>
      </w:r>
      <w:r>
        <w:t>-Therapie</w:t>
      </w:r>
    </w:p>
    <w:sectPr w:rsidR="00431BC6" w:rsidRPr="003A5434" w:rsidSect="00FC0F59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1AAD" w14:textId="77777777" w:rsidR="001659BF" w:rsidRDefault="001659BF" w:rsidP="006336B5">
      <w:pPr>
        <w:spacing w:line="240" w:lineRule="auto"/>
      </w:pPr>
      <w:r>
        <w:separator/>
      </w:r>
    </w:p>
  </w:endnote>
  <w:endnote w:type="continuationSeparator" w:id="0">
    <w:p w14:paraId="1B9F8EAC" w14:textId="77777777" w:rsidR="001659BF" w:rsidRDefault="001659BF" w:rsidP="00633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4716" w14:textId="77777777" w:rsidR="001659BF" w:rsidRDefault="001659BF" w:rsidP="006336B5">
      <w:pPr>
        <w:spacing w:line="240" w:lineRule="auto"/>
      </w:pPr>
      <w:r>
        <w:separator/>
      </w:r>
    </w:p>
  </w:footnote>
  <w:footnote w:type="continuationSeparator" w:id="0">
    <w:p w14:paraId="53C593D9" w14:textId="77777777" w:rsidR="001659BF" w:rsidRDefault="001659BF" w:rsidP="006336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1B32" w14:textId="11E68649" w:rsidR="00417F20" w:rsidRDefault="00417F20" w:rsidP="000F351D">
    <w:pPr>
      <w:rPr>
        <w:b/>
        <w:bCs/>
      </w:rPr>
    </w:pPr>
    <w:bookmarkStart w:id="0" w:name="_Hlk84422381"/>
    <w:r>
      <w:rPr>
        <w:b/>
        <w:bCs/>
      </w:rPr>
      <w:t>PROGRAMM</w:t>
    </w:r>
    <w:r w:rsidR="00F20F71">
      <w:rPr>
        <w:b/>
        <w:bCs/>
      </w:rPr>
      <w:t xml:space="preserve"> (</w:t>
    </w:r>
    <w:r w:rsidR="00E569E8">
      <w:rPr>
        <w:b/>
        <w:bCs/>
      </w:rPr>
      <w:t>ENTWURF</w:t>
    </w:r>
    <w:r w:rsidR="00F20F71">
      <w:rPr>
        <w:b/>
        <w:bCs/>
      </w:rPr>
      <w:t>)</w:t>
    </w:r>
    <w:r w:rsidR="00FC0F59">
      <w:rPr>
        <w:b/>
        <w:bCs/>
      </w:rPr>
      <w:t xml:space="preserve"> </w:t>
    </w:r>
  </w:p>
  <w:p w14:paraId="7C46C909" w14:textId="0E97C4AC" w:rsidR="000F351D" w:rsidRPr="000F351D" w:rsidRDefault="00E569E8" w:rsidP="000F351D">
    <w:pPr>
      <w:rPr>
        <w:b/>
        <w:bCs/>
      </w:rPr>
    </w:pPr>
    <w:r>
      <w:rPr>
        <w:b/>
        <w:bCs/>
      </w:rPr>
      <w:t>Sommerworkshop</w:t>
    </w:r>
    <w:r w:rsidR="00D47581">
      <w:rPr>
        <w:b/>
        <w:bCs/>
      </w:rPr>
      <w:t xml:space="preserve"> </w:t>
    </w:r>
    <w:proofErr w:type="spellStart"/>
    <w:r w:rsidR="000F351D" w:rsidRPr="000F351D">
      <w:rPr>
        <w:b/>
        <w:bCs/>
      </w:rPr>
      <w:t>TherapieERFOLG</w:t>
    </w:r>
    <w:proofErr w:type="spellEnd"/>
    <w:r w:rsidR="00FC0F59">
      <w:rPr>
        <w:b/>
        <w:bCs/>
      </w:rPr>
      <w:t xml:space="preserve"> </w:t>
    </w:r>
  </w:p>
  <w:bookmarkEnd w:id="0"/>
  <w:p w14:paraId="5B751155" w14:textId="5A7268CD" w:rsidR="000F351D" w:rsidRPr="00296364" w:rsidRDefault="00417F20" w:rsidP="00296364">
    <w:r>
      <w:t xml:space="preserve">Therapieoptionen in der konservativen Orthopädie mit ESWT, EMTT, </w:t>
    </w:r>
    <w:proofErr w:type="spellStart"/>
    <w:r w:rsidR="006C5917">
      <w:t>Photobiomodulation</w:t>
    </w:r>
    <w:proofErr w:type="spellEnd"/>
  </w:p>
  <w:p w14:paraId="150152A6" w14:textId="02D2B07F" w:rsidR="006336B5" w:rsidRDefault="000F351D" w:rsidP="000F351D">
    <w:pPr>
      <w:pStyle w:val="Kopfzeile"/>
      <w:jc w:val="both"/>
      <w:rPr>
        <w:b/>
      </w:rPr>
    </w:pPr>
    <w:r w:rsidRPr="000F351D">
      <w:rPr>
        <w:bCs/>
      </w:rPr>
      <w:t xml:space="preserve">Termin: </w:t>
    </w:r>
    <w:r w:rsidR="006336B5" w:rsidRPr="0021119A">
      <w:rPr>
        <w:b/>
      </w:rPr>
      <w:t xml:space="preserve">Samstag, </w:t>
    </w:r>
    <w:r w:rsidR="00E569E8">
      <w:rPr>
        <w:b/>
      </w:rPr>
      <w:t>14.06.2025</w:t>
    </w:r>
  </w:p>
  <w:p w14:paraId="72F456D5" w14:textId="74B742A9" w:rsidR="00E60B54" w:rsidRPr="00E60B54" w:rsidRDefault="00E60B54" w:rsidP="000F351D">
    <w:pPr>
      <w:pStyle w:val="Kopfzeile"/>
      <w:jc w:val="both"/>
      <w:rPr>
        <w:bCs/>
      </w:rPr>
    </w:pPr>
    <w:r w:rsidRPr="00E60B54">
      <w:rPr>
        <w:bCs/>
      </w:rPr>
      <w:t>Dauer: 09:30-17:00</w:t>
    </w:r>
  </w:p>
  <w:p w14:paraId="26881255" w14:textId="638B4A1D" w:rsidR="00FC0F59" w:rsidRDefault="000F351D" w:rsidP="00014EC3">
    <w:pPr>
      <w:pStyle w:val="Kopfzeile"/>
      <w:tabs>
        <w:tab w:val="clear" w:pos="4536"/>
        <w:tab w:val="clear" w:pos="9072"/>
        <w:tab w:val="left" w:pos="6720"/>
      </w:tabs>
      <w:jc w:val="both"/>
      <w:rPr>
        <w:i/>
        <w:iCs/>
      </w:rPr>
    </w:pPr>
    <w:r w:rsidRPr="000F351D">
      <w:rPr>
        <w:bCs/>
      </w:rPr>
      <w:t xml:space="preserve">Ort: </w:t>
    </w:r>
    <w:proofErr w:type="spellStart"/>
    <w:proofErr w:type="gramStart"/>
    <w:r w:rsidR="00E569E8">
      <w:rPr>
        <w:bCs/>
      </w:rPr>
      <w:t>Ebner’s</w:t>
    </w:r>
    <w:proofErr w:type="spellEnd"/>
    <w:proofErr w:type="gramEnd"/>
    <w:r w:rsidR="00E569E8">
      <w:rPr>
        <w:bCs/>
      </w:rPr>
      <w:t xml:space="preserve"> Waldhof, Fuschl am See</w:t>
    </w:r>
  </w:p>
  <w:p w14:paraId="09D98564" w14:textId="62E05C35" w:rsidR="001F72CF" w:rsidRPr="00FC0F59" w:rsidRDefault="00FC0F59" w:rsidP="00014EC3">
    <w:pPr>
      <w:pStyle w:val="Kopfzeile"/>
      <w:tabs>
        <w:tab w:val="clear" w:pos="4536"/>
        <w:tab w:val="clear" w:pos="9072"/>
        <w:tab w:val="left" w:pos="6720"/>
      </w:tabs>
      <w:jc w:val="both"/>
      <w:rPr>
        <w:bCs/>
      </w:rPr>
    </w:pPr>
    <w:proofErr w:type="gramStart"/>
    <w:r>
      <w:t>DFP Punkte</w:t>
    </w:r>
    <w:proofErr w:type="gramEnd"/>
    <w:r>
      <w:t xml:space="preserve">: </w:t>
    </w:r>
    <w:r w:rsidRPr="00FC0F59">
      <w:t>8 medizinische Punkte</w:t>
    </w:r>
    <w:r w:rsidR="00014EC3" w:rsidRPr="00FC0F59">
      <w:rPr>
        <w:bCs/>
      </w:rPr>
      <w:tab/>
    </w:r>
  </w:p>
  <w:p w14:paraId="6ECC5922" w14:textId="4599D6B5" w:rsidR="006336B5" w:rsidRDefault="006336B5">
    <w:pPr>
      <w:pStyle w:val="Kopfzeile"/>
    </w:pPr>
  </w:p>
  <w:p w14:paraId="08B78221" w14:textId="6E34DBBC" w:rsidR="000F351D" w:rsidRDefault="004155AE">
    <w:pPr>
      <w:pStyle w:val="Kopfzeile"/>
    </w:pPr>
    <w:r>
      <w:t>Ärztliche Leitung/Fortbildungsanbieter</w:t>
    </w:r>
    <w:r w:rsidR="000F351D">
      <w:t>:</w:t>
    </w:r>
    <w:r w:rsidR="000576D6">
      <w:t xml:space="preserve"> </w:t>
    </w:r>
    <w:proofErr w:type="spellStart"/>
    <w:r w:rsidR="00D83DB2">
      <w:t>Impuls</w:t>
    </w:r>
    <w:r w:rsidR="0010494B">
      <w:t>a</w:t>
    </w:r>
    <w:proofErr w:type="spellEnd"/>
    <w:r w:rsidR="0010494B">
      <w:t xml:space="preserve"> Medica</w:t>
    </w:r>
  </w:p>
  <w:p w14:paraId="7C23FABF" w14:textId="46F89AE0" w:rsidR="00E569E8" w:rsidRDefault="001F72CF">
    <w:pPr>
      <w:pStyle w:val="Kopfzeile"/>
    </w:pPr>
    <w:r>
      <w:t xml:space="preserve">Referenten: </w:t>
    </w:r>
    <w:r w:rsidR="00D35D14">
      <w:t xml:space="preserve">Prof. </w:t>
    </w:r>
    <w:r w:rsidR="003852B3">
      <w:t>Dr. Karsten Knobloch</w:t>
    </w:r>
    <w:r w:rsidR="00D35D14">
      <w:t>,</w:t>
    </w:r>
    <w:r w:rsidR="00E569E8">
      <w:t xml:space="preserve"> FACS</w:t>
    </w:r>
    <w:r w:rsidR="00296364">
      <w:t xml:space="preserve">, </w:t>
    </w:r>
    <w:r w:rsidR="000B5940">
      <w:t>Dr. Maximilian Murtinger</w:t>
    </w:r>
    <w:r w:rsidR="004155AE">
      <w:t xml:space="preserve">, </w:t>
    </w:r>
    <w:r w:rsidR="00E569E8">
      <w:t xml:space="preserve">Dr. </w:t>
    </w:r>
    <w:r w:rsidR="00027E45">
      <w:t>Gernot Stelzer, Dr. Stephan Swart</w:t>
    </w:r>
  </w:p>
  <w:p w14:paraId="47C168F2" w14:textId="57F474E8" w:rsidR="00417F20" w:rsidRDefault="00417F20">
    <w:pPr>
      <w:pStyle w:val="Kopfzeile"/>
    </w:pPr>
    <w:r>
      <w:t xml:space="preserve">Anmeldung via </w:t>
    </w:r>
    <w:proofErr w:type="gramStart"/>
    <w:r>
      <w:t>Email</w:t>
    </w:r>
    <w:proofErr w:type="gramEnd"/>
    <w:r>
      <w:t xml:space="preserve">: </w:t>
    </w:r>
    <w:r w:rsidR="00027E45">
      <w:t>office</w:t>
    </w:r>
    <w:r w:rsidR="00D83DB2">
      <w:t xml:space="preserve">@peromed.at oder </w:t>
    </w:r>
    <w:r w:rsidR="000E523C">
      <w:t xml:space="preserve">online </w:t>
    </w:r>
    <w:r w:rsidR="000E523C" w:rsidRPr="000E523C">
      <w:t>www.peromed.at/anmeldung</w:t>
    </w:r>
  </w:p>
  <w:p w14:paraId="08CBE3F0" w14:textId="77777777" w:rsidR="006336B5" w:rsidRPr="001F72CF" w:rsidRDefault="006336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9A4"/>
    <w:multiLevelType w:val="hybridMultilevel"/>
    <w:tmpl w:val="262A6828"/>
    <w:lvl w:ilvl="0" w:tplc="1C1C9D0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05B10"/>
    <w:multiLevelType w:val="hybridMultilevel"/>
    <w:tmpl w:val="7FC07B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7D1A"/>
    <w:multiLevelType w:val="hybridMultilevel"/>
    <w:tmpl w:val="7B806BE4"/>
    <w:lvl w:ilvl="0" w:tplc="1C1C9D0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1D37"/>
    <w:multiLevelType w:val="hybridMultilevel"/>
    <w:tmpl w:val="4CE2DC88"/>
    <w:lvl w:ilvl="0" w:tplc="1C1C9D0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B7F1A"/>
    <w:multiLevelType w:val="hybridMultilevel"/>
    <w:tmpl w:val="C09CC306"/>
    <w:lvl w:ilvl="0" w:tplc="3BF48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BBE"/>
    <w:multiLevelType w:val="hybridMultilevel"/>
    <w:tmpl w:val="827E9098"/>
    <w:lvl w:ilvl="0" w:tplc="1C1C9D0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83743"/>
    <w:multiLevelType w:val="hybridMultilevel"/>
    <w:tmpl w:val="8F448FE2"/>
    <w:lvl w:ilvl="0" w:tplc="1C1C9D0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31C90"/>
    <w:multiLevelType w:val="hybridMultilevel"/>
    <w:tmpl w:val="E258CE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01B5F"/>
    <w:multiLevelType w:val="hybridMultilevel"/>
    <w:tmpl w:val="8EA85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64CC4"/>
    <w:multiLevelType w:val="hybridMultilevel"/>
    <w:tmpl w:val="4B36A622"/>
    <w:lvl w:ilvl="0" w:tplc="186E800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00481"/>
    <w:multiLevelType w:val="hybridMultilevel"/>
    <w:tmpl w:val="6C5A59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1708D"/>
    <w:multiLevelType w:val="hybridMultilevel"/>
    <w:tmpl w:val="4EF8D3D8"/>
    <w:lvl w:ilvl="0" w:tplc="1C1C9D0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15A94"/>
    <w:multiLevelType w:val="hybridMultilevel"/>
    <w:tmpl w:val="D38073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2944"/>
    <w:multiLevelType w:val="hybridMultilevel"/>
    <w:tmpl w:val="B1B4DC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D07E4"/>
    <w:multiLevelType w:val="hybridMultilevel"/>
    <w:tmpl w:val="BEB47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36776"/>
    <w:multiLevelType w:val="hybridMultilevel"/>
    <w:tmpl w:val="584E2FC2"/>
    <w:lvl w:ilvl="0" w:tplc="19984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C5FDB"/>
    <w:multiLevelType w:val="hybridMultilevel"/>
    <w:tmpl w:val="5E78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F7216"/>
    <w:multiLevelType w:val="hybridMultilevel"/>
    <w:tmpl w:val="21DEA8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70264">
    <w:abstractNumId w:val="12"/>
  </w:num>
  <w:num w:numId="2" w16cid:durableId="1499925977">
    <w:abstractNumId w:val="13"/>
  </w:num>
  <w:num w:numId="3" w16cid:durableId="270553435">
    <w:abstractNumId w:val="16"/>
  </w:num>
  <w:num w:numId="4" w16cid:durableId="1191379339">
    <w:abstractNumId w:val="7"/>
  </w:num>
  <w:num w:numId="5" w16cid:durableId="853225946">
    <w:abstractNumId w:val="17"/>
  </w:num>
  <w:num w:numId="6" w16cid:durableId="1571384224">
    <w:abstractNumId w:val="8"/>
  </w:num>
  <w:num w:numId="7" w16cid:durableId="1476337410">
    <w:abstractNumId w:val="10"/>
  </w:num>
  <w:num w:numId="8" w16cid:durableId="166673348">
    <w:abstractNumId w:val="1"/>
  </w:num>
  <w:num w:numId="9" w16cid:durableId="292322586">
    <w:abstractNumId w:val="2"/>
  </w:num>
  <w:num w:numId="10" w16cid:durableId="1363902396">
    <w:abstractNumId w:val="5"/>
  </w:num>
  <w:num w:numId="11" w16cid:durableId="914121572">
    <w:abstractNumId w:val="11"/>
  </w:num>
  <w:num w:numId="12" w16cid:durableId="1501650955">
    <w:abstractNumId w:val="15"/>
  </w:num>
  <w:num w:numId="13" w16cid:durableId="1084375934">
    <w:abstractNumId w:val="14"/>
  </w:num>
  <w:num w:numId="14" w16cid:durableId="917981096">
    <w:abstractNumId w:val="6"/>
  </w:num>
  <w:num w:numId="15" w16cid:durableId="1210343786">
    <w:abstractNumId w:val="9"/>
  </w:num>
  <w:num w:numId="16" w16cid:durableId="1064719179">
    <w:abstractNumId w:val="4"/>
  </w:num>
  <w:num w:numId="17" w16cid:durableId="39130417">
    <w:abstractNumId w:val="3"/>
  </w:num>
  <w:num w:numId="18" w16cid:durableId="210240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CA"/>
    <w:rsid w:val="00014EC3"/>
    <w:rsid w:val="00027E45"/>
    <w:rsid w:val="00040603"/>
    <w:rsid w:val="000576D6"/>
    <w:rsid w:val="00063F5C"/>
    <w:rsid w:val="000763BE"/>
    <w:rsid w:val="0009313D"/>
    <w:rsid w:val="000B5940"/>
    <w:rsid w:val="000E523C"/>
    <w:rsid w:val="000F351D"/>
    <w:rsid w:val="00103062"/>
    <w:rsid w:val="0010494B"/>
    <w:rsid w:val="00124075"/>
    <w:rsid w:val="00145717"/>
    <w:rsid w:val="001659BF"/>
    <w:rsid w:val="001A1CA8"/>
    <w:rsid w:val="001A55FA"/>
    <w:rsid w:val="001B22F0"/>
    <w:rsid w:val="001B33C8"/>
    <w:rsid w:val="001F03AF"/>
    <w:rsid w:val="001F72CF"/>
    <w:rsid w:val="0021119A"/>
    <w:rsid w:val="002729F0"/>
    <w:rsid w:val="00274752"/>
    <w:rsid w:val="00287626"/>
    <w:rsid w:val="00296364"/>
    <w:rsid w:val="002A00A4"/>
    <w:rsid w:val="002F456A"/>
    <w:rsid w:val="003160C5"/>
    <w:rsid w:val="003400E9"/>
    <w:rsid w:val="00347A9A"/>
    <w:rsid w:val="00366462"/>
    <w:rsid w:val="003852B3"/>
    <w:rsid w:val="00397E40"/>
    <w:rsid w:val="003A3B32"/>
    <w:rsid w:val="003A5434"/>
    <w:rsid w:val="003A58AD"/>
    <w:rsid w:val="003F031C"/>
    <w:rsid w:val="004155AE"/>
    <w:rsid w:val="00417F20"/>
    <w:rsid w:val="00417F98"/>
    <w:rsid w:val="00431BC6"/>
    <w:rsid w:val="00435D00"/>
    <w:rsid w:val="004503B1"/>
    <w:rsid w:val="004522D4"/>
    <w:rsid w:val="00474F99"/>
    <w:rsid w:val="0051788C"/>
    <w:rsid w:val="0052163C"/>
    <w:rsid w:val="00546113"/>
    <w:rsid w:val="005718CA"/>
    <w:rsid w:val="00595F89"/>
    <w:rsid w:val="005C512D"/>
    <w:rsid w:val="005E36B8"/>
    <w:rsid w:val="0061159D"/>
    <w:rsid w:val="006336B5"/>
    <w:rsid w:val="00636B0D"/>
    <w:rsid w:val="0064284C"/>
    <w:rsid w:val="0065767B"/>
    <w:rsid w:val="00681790"/>
    <w:rsid w:val="00696552"/>
    <w:rsid w:val="006A66C2"/>
    <w:rsid w:val="006B3D1F"/>
    <w:rsid w:val="006C2F62"/>
    <w:rsid w:val="006C5917"/>
    <w:rsid w:val="006D1F53"/>
    <w:rsid w:val="006D61DD"/>
    <w:rsid w:val="006E568D"/>
    <w:rsid w:val="006F7337"/>
    <w:rsid w:val="00702973"/>
    <w:rsid w:val="007165EE"/>
    <w:rsid w:val="0074369B"/>
    <w:rsid w:val="00754E4F"/>
    <w:rsid w:val="00786197"/>
    <w:rsid w:val="00786608"/>
    <w:rsid w:val="007A5F9B"/>
    <w:rsid w:val="007D353D"/>
    <w:rsid w:val="00822DE4"/>
    <w:rsid w:val="0082390C"/>
    <w:rsid w:val="00831453"/>
    <w:rsid w:val="00840694"/>
    <w:rsid w:val="00853F04"/>
    <w:rsid w:val="00861922"/>
    <w:rsid w:val="0089708C"/>
    <w:rsid w:val="00904316"/>
    <w:rsid w:val="00941E32"/>
    <w:rsid w:val="00963A5D"/>
    <w:rsid w:val="00965A23"/>
    <w:rsid w:val="009745D8"/>
    <w:rsid w:val="00983AE5"/>
    <w:rsid w:val="00984D78"/>
    <w:rsid w:val="009A26B2"/>
    <w:rsid w:val="009F5DA6"/>
    <w:rsid w:val="00A13F74"/>
    <w:rsid w:val="00A76746"/>
    <w:rsid w:val="00A9045C"/>
    <w:rsid w:val="00A967E3"/>
    <w:rsid w:val="00AD5AF8"/>
    <w:rsid w:val="00AE72B2"/>
    <w:rsid w:val="00B04F17"/>
    <w:rsid w:val="00B362AB"/>
    <w:rsid w:val="00B47A51"/>
    <w:rsid w:val="00B66EE3"/>
    <w:rsid w:val="00B7647C"/>
    <w:rsid w:val="00BC010F"/>
    <w:rsid w:val="00BC1761"/>
    <w:rsid w:val="00C424F7"/>
    <w:rsid w:val="00C44522"/>
    <w:rsid w:val="00C55CF0"/>
    <w:rsid w:val="00C65BC8"/>
    <w:rsid w:val="00C77DBA"/>
    <w:rsid w:val="00C82C53"/>
    <w:rsid w:val="00C845DD"/>
    <w:rsid w:val="00CA314C"/>
    <w:rsid w:val="00CD2DF6"/>
    <w:rsid w:val="00D11A1F"/>
    <w:rsid w:val="00D35589"/>
    <w:rsid w:val="00D35D14"/>
    <w:rsid w:val="00D43277"/>
    <w:rsid w:val="00D47581"/>
    <w:rsid w:val="00D551A7"/>
    <w:rsid w:val="00D83DB2"/>
    <w:rsid w:val="00DB5DE3"/>
    <w:rsid w:val="00DF4DDD"/>
    <w:rsid w:val="00E512F1"/>
    <w:rsid w:val="00E52DD8"/>
    <w:rsid w:val="00E569E8"/>
    <w:rsid w:val="00E60B54"/>
    <w:rsid w:val="00E6755D"/>
    <w:rsid w:val="00E67ED4"/>
    <w:rsid w:val="00E76F0B"/>
    <w:rsid w:val="00EA13D6"/>
    <w:rsid w:val="00EB3C73"/>
    <w:rsid w:val="00EB4EA9"/>
    <w:rsid w:val="00EC7986"/>
    <w:rsid w:val="00EE3E31"/>
    <w:rsid w:val="00F20F71"/>
    <w:rsid w:val="00F34EBC"/>
    <w:rsid w:val="00F376AE"/>
    <w:rsid w:val="00F55D69"/>
    <w:rsid w:val="00F81E24"/>
    <w:rsid w:val="00F91E75"/>
    <w:rsid w:val="00F94AC8"/>
    <w:rsid w:val="00F96F27"/>
    <w:rsid w:val="00FA6062"/>
    <w:rsid w:val="00FB099A"/>
    <w:rsid w:val="00FC0F59"/>
    <w:rsid w:val="00FE3DE8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B595"/>
  <w15:docId w15:val="{86EDFF4C-BE34-4BF2-BDEB-E8CE5851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8CA"/>
    <w:pPr>
      <w:spacing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18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57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36B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6B5"/>
  </w:style>
  <w:style w:type="paragraph" w:styleId="Fuzeile">
    <w:name w:val="footer"/>
    <w:basedOn w:val="Standard"/>
    <w:link w:val="FuzeileZchn"/>
    <w:uiPriority w:val="99"/>
    <w:unhideWhenUsed/>
    <w:rsid w:val="006336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6B5"/>
  </w:style>
  <w:style w:type="character" w:styleId="Hyperlink">
    <w:name w:val="Hyperlink"/>
    <w:basedOn w:val="Absatz-Standardschriftart"/>
    <w:uiPriority w:val="99"/>
    <w:unhideWhenUsed/>
    <w:rsid w:val="00D83D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Karsten Knobloch</cp:lastModifiedBy>
  <cp:revision>2</cp:revision>
  <cp:lastPrinted>2023-03-24T11:47:00Z</cp:lastPrinted>
  <dcterms:created xsi:type="dcterms:W3CDTF">2025-04-23T13:03:00Z</dcterms:created>
  <dcterms:modified xsi:type="dcterms:W3CDTF">2025-04-23T13:03:00Z</dcterms:modified>
</cp:coreProperties>
</file>